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3B321E09" w:rsidR="00650E95" w:rsidRDefault="00C271DB" w:rsidP="00C271DB">
      <w:pPr>
        <w:pStyle w:val="Heading1"/>
      </w:pPr>
      <w:r>
        <w:t>Philosophical &amp; Theoretical Foundations of Sustainability Leadership in Education:</w:t>
      </w:r>
      <w:r>
        <w:br/>
        <w:t>EDSU 810, 2022</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1066EE3" w14:textId="3C4E526F" w:rsidR="00650E95" w:rsidRPr="00C271DB" w:rsidRDefault="00650E95" w:rsidP="00650E95">
      <w:pPr>
        <w:rPr>
          <w:b/>
          <w:color w:val="auto"/>
        </w:rPr>
      </w:pPr>
      <w:bookmarkStart w:id="0" w:name="_Hlk89961105"/>
      <w:r w:rsidRPr="00C271DB">
        <w:rPr>
          <w:b/>
          <w:color w:val="auto"/>
        </w:rPr>
        <w:t>Instructor:</w:t>
      </w:r>
      <w:r w:rsidRPr="00C271DB">
        <w:rPr>
          <w:color w:val="auto"/>
        </w:rPr>
        <w:t xml:space="preserve"> </w:t>
      </w:r>
      <w:r w:rsidR="00C271DB">
        <w:rPr>
          <w:color w:val="auto"/>
        </w:rPr>
        <w:t>Erin Redman</w:t>
      </w:r>
      <w:r w:rsidRPr="00C271DB">
        <w:rPr>
          <w:color w:val="auto"/>
        </w:rPr>
        <w:br/>
      </w:r>
      <w:r w:rsidRPr="00C271DB">
        <w:rPr>
          <w:b/>
          <w:color w:val="auto"/>
        </w:rPr>
        <w:t>Office:</w:t>
      </w:r>
      <w:r w:rsidRPr="00C271DB">
        <w:rPr>
          <w:color w:val="auto"/>
        </w:rPr>
        <w:t xml:space="preserve"> </w:t>
      </w:r>
      <w:r w:rsidR="00C271DB">
        <w:rPr>
          <w:color w:val="auto"/>
        </w:rPr>
        <w:t xml:space="preserve">Zoom room: </w:t>
      </w:r>
      <w:r w:rsidR="00FA1ACC" w:rsidRPr="00FA1ACC">
        <w:rPr>
          <w:color w:val="auto"/>
        </w:rPr>
        <w:t>https://uwsp.zoom.us/j/8245076555</w:t>
      </w:r>
      <w:r w:rsidRPr="00C271DB">
        <w:rPr>
          <w:color w:val="auto"/>
        </w:rPr>
        <w:br/>
      </w:r>
      <w:r w:rsidRPr="00C271DB">
        <w:rPr>
          <w:b/>
          <w:color w:val="auto"/>
        </w:rPr>
        <w:t>Virtual Office Hours:</w:t>
      </w:r>
      <w:r w:rsidRPr="00C271DB">
        <w:rPr>
          <w:i/>
          <w:color w:val="auto"/>
        </w:rPr>
        <w:t xml:space="preserve"> </w:t>
      </w:r>
      <w:r w:rsidR="00FA1ACC">
        <w:rPr>
          <w:color w:val="auto"/>
        </w:rPr>
        <w:t>In my zoom room from</w:t>
      </w:r>
      <w:r w:rsidR="00C6601D">
        <w:rPr>
          <w:color w:val="auto"/>
        </w:rPr>
        <w:t xml:space="preserve"> 1:30-3:30pm Central Time, every Tuesday</w:t>
      </w:r>
    </w:p>
    <w:p w14:paraId="7ED8CDEE" w14:textId="3F4D9194" w:rsidR="00650E95" w:rsidRDefault="00650E95" w:rsidP="00650E95">
      <w:pPr>
        <w:rPr>
          <w:color w:val="auto"/>
        </w:rPr>
      </w:pPr>
      <w:r w:rsidRPr="00C271DB">
        <w:rPr>
          <w:b/>
          <w:color w:val="auto"/>
        </w:rPr>
        <w:t>Office Telephone:</w:t>
      </w:r>
      <w:r w:rsidRPr="00C271DB">
        <w:rPr>
          <w:color w:val="auto"/>
        </w:rPr>
        <w:t xml:space="preserve"> </w:t>
      </w:r>
      <w:r w:rsidR="00FA1ACC">
        <w:rPr>
          <w:color w:val="auto"/>
        </w:rPr>
        <w:t>715-572-8391</w:t>
      </w:r>
      <w:r w:rsidRPr="00C271DB">
        <w:rPr>
          <w:color w:val="auto"/>
        </w:rPr>
        <w:br/>
      </w:r>
      <w:r w:rsidRPr="00C271DB">
        <w:rPr>
          <w:b/>
          <w:color w:val="auto"/>
        </w:rPr>
        <w:t>E-mail:</w:t>
      </w:r>
      <w:r w:rsidRPr="00C271DB">
        <w:rPr>
          <w:color w:val="auto"/>
        </w:rPr>
        <w:t xml:space="preserve"> </w:t>
      </w:r>
      <w:hyperlink r:id="rId11" w:history="1">
        <w:r w:rsidR="00FA1ACC" w:rsidRPr="00035C8D">
          <w:rPr>
            <w:rStyle w:val="Hyperlink"/>
          </w:rPr>
          <w:t>eremdan@uwsp.edu</w:t>
        </w:r>
      </w:hyperlink>
    </w:p>
    <w:p w14:paraId="115E6703" w14:textId="2782B748" w:rsidR="00FA1ACC" w:rsidRPr="00C271DB" w:rsidRDefault="00FA1ACC" w:rsidP="00650E95">
      <w:pPr>
        <w:rPr>
          <w:b/>
          <w:color w:val="auto"/>
        </w:rPr>
      </w:pPr>
      <w:r>
        <w:rPr>
          <w:b/>
          <w:color w:val="auto"/>
        </w:rPr>
        <w:t xml:space="preserve">Preferred contact is my email </w:t>
      </w:r>
      <w:bookmarkEnd w:id="0"/>
      <w:r>
        <w:rPr>
          <w:b/>
          <w:color w:val="auto"/>
        </w:rPr>
        <w:t>address.</w:t>
      </w:r>
    </w:p>
    <w:p w14:paraId="5E613100" w14:textId="2116CDC6" w:rsidR="00650E95" w:rsidRDefault="00650E95" w:rsidP="00650E95"/>
    <w:p w14:paraId="597AE9B9" w14:textId="50643009" w:rsidR="00FA1ACC" w:rsidRPr="00C271DB" w:rsidRDefault="00FA1ACC" w:rsidP="00FA1ACC">
      <w:pPr>
        <w:rPr>
          <w:b/>
          <w:color w:val="auto"/>
        </w:rPr>
      </w:pPr>
      <w:r w:rsidRPr="00C271DB">
        <w:rPr>
          <w:b/>
          <w:color w:val="auto"/>
        </w:rPr>
        <w:t>Instructor:</w:t>
      </w:r>
      <w:r w:rsidRPr="00C271DB">
        <w:rPr>
          <w:color w:val="auto"/>
        </w:rPr>
        <w:t xml:space="preserve"> </w:t>
      </w:r>
      <w:r>
        <w:rPr>
          <w:color w:val="auto"/>
        </w:rPr>
        <w:t>Marcus Lewis</w:t>
      </w:r>
      <w:r w:rsidRPr="00C271DB">
        <w:rPr>
          <w:color w:val="auto"/>
        </w:rPr>
        <w:br/>
      </w:r>
      <w:r w:rsidRPr="00C271DB">
        <w:rPr>
          <w:b/>
          <w:color w:val="auto"/>
        </w:rPr>
        <w:t>Office:</w:t>
      </w:r>
      <w:r w:rsidRPr="00C271DB">
        <w:rPr>
          <w:color w:val="auto"/>
        </w:rPr>
        <w:t xml:space="preserve"> </w:t>
      </w:r>
      <w:r>
        <w:rPr>
          <w:color w:val="auto"/>
        </w:rPr>
        <w:t xml:space="preserve">Zoom room </w:t>
      </w:r>
      <w:r w:rsidRPr="00C271DB">
        <w:rPr>
          <w:color w:val="auto"/>
        </w:rPr>
        <w:br/>
      </w:r>
      <w:r w:rsidRPr="00C271DB">
        <w:rPr>
          <w:b/>
          <w:color w:val="auto"/>
        </w:rPr>
        <w:t>Virtual Office Hours:</w:t>
      </w:r>
      <w:r w:rsidRPr="00C271DB">
        <w:rPr>
          <w:i/>
          <w:color w:val="auto"/>
        </w:rPr>
        <w:t xml:space="preserve"> </w:t>
      </w:r>
      <w:r w:rsidR="00A71BA3">
        <w:rPr>
          <w:color w:val="auto"/>
        </w:rPr>
        <w:t>Email for meeting</w:t>
      </w:r>
      <w:r>
        <w:rPr>
          <w:color w:val="auto"/>
        </w:rPr>
        <w:t xml:space="preserve"> </w:t>
      </w:r>
    </w:p>
    <w:p w14:paraId="5B6536C5" w14:textId="24D3B22F" w:rsidR="00FA1ACC" w:rsidRDefault="00FA1ACC" w:rsidP="00FA1ACC">
      <w:pPr>
        <w:rPr>
          <w:color w:val="auto"/>
        </w:rPr>
      </w:pPr>
      <w:r w:rsidRPr="00C271DB">
        <w:rPr>
          <w:b/>
          <w:color w:val="auto"/>
        </w:rPr>
        <w:t>Office Telephone:</w:t>
      </w:r>
      <w:r w:rsidRPr="00C271DB">
        <w:rPr>
          <w:color w:val="auto"/>
        </w:rPr>
        <w:t xml:space="preserve"> </w:t>
      </w:r>
      <w:r w:rsidRPr="00C271DB">
        <w:rPr>
          <w:color w:val="auto"/>
        </w:rPr>
        <w:br/>
      </w:r>
      <w:r w:rsidRPr="00C271DB">
        <w:rPr>
          <w:b/>
          <w:color w:val="auto"/>
        </w:rPr>
        <w:t>E-mail:</w:t>
      </w:r>
      <w:r w:rsidRPr="00C271DB">
        <w:rPr>
          <w:color w:val="auto"/>
        </w:rPr>
        <w:t xml:space="preserve"> </w:t>
      </w:r>
      <w:r w:rsidR="001F237D" w:rsidRPr="001F237D">
        <w:rPr>
          <w:color w:val="auto"/>
        </w:rPr>
        <w:t>mlewis@uwsp.edu</w:t>
      </w:r>
    </w:p>
    <w:p w14:paraId="02E0D869" w14:textId="54F3183B" w:rsidR="00FA1ACC" w:rsidRDefault="00FA1ACC" w:rsidP="00FA1ACC">
      <w:r>
        <w:rPr>
          <w:b/>
          <w:color w:val="auto"/>
        </w:rPr>
        <w:t>Preferred contact is my email</w:t>
      </w:r>
    </w:p>
    <w:p w14:paraId="51A1AB7C" w14:textId="77777777" w:rsidR="00650E95" w:rsidRDefault="00650E95" w:rsidP="00650E95">
      <w:pPr>
        <w:pStyle w:val="Heading2"/>
      </w:pPr>
      <w:r>
        <w:t>Course Information</w:t>
      </w:r>
    </w:p>
    <w:p w14:paraId="423C8FC2" w14:textId="41B3F277" w:rsidR="00650E95" w:rsidRDefault="00650E95" w:rsidP="00650E95">
      <w:r w:rsidRPr="00281907">
        <w:rPr>
          <w:b/>
          <w:color w:val="auto"/>
        </w:rPr>
        <w:t xml:space="preserve">Course Description: </w:t>
      </w:r>
      <w:r w:rsidR="00C6601D">
        <w:rPr>
          <w:color w:val="100515"/>
          <w:shd w:val="clear" w:color="auto" w:fill="FFFFFF"/>
        </w:rPr>
        <w:t xml:space="preserve">Interdisciplinary course that provides a foundation for the development of a personal and professional leadership style grounded in leadership theories, as they pertain to socio-cultural, political, as well </w:t>
      </w:r>
      <w:r w:rsidR="00C6601D">
        <w:rPr>
          <w:color w:val="100515"/>
          <w:shd w:val="clear" w:color="auto" w:fill="FFFFFF"/>
        </w:rPr>
        <w:lastRenderedPageBreak/>
        <w:t>as pedagogical and ecological issues. Leadership discourses and discussion will be reflective of the influence of the social locations and identities of the actors as well as the dynamics of power, resistance, powerlessness, and efforts to claim citizenship and justice from the grassroots and up. Through exposure to recognized leaders in society, ecology, education, and other fields, students will postulate what leadership principles resonate with their area of work and study. Engage in interdisciplinary analyses of leadership theories and philosophies and examine the complex ethical and professional responsibilities within professional and community relationships.</w:t>
      </w:r>
    </w:p>
    <w:p w14:paraId="2863EBE8" w14:textId="79CD0619" w:rsidR="00650E95" w:rsidRPr="00C6601D" w:rsidRDefault="00650E95" w:rsidP="00650E95">
      <w:pPr>
        <w:rPr>
          <w:color w:val="auto"/>
        </w:rPr>
      </w:pPr>
      <w:r w:rsidRPr="00C6601D">
        <w:rPr>
          <w:b/>
          <w:color w:val="auto"/>
        </w:rPr>
        <w:t>Credits:</w:t>
      </w:r>
      <w:r w:rsidRPr="00C6601D">
        <w:rPr>
          <w:color w:val="auto"/>
        </w:rPr>
        <w:t xml:space="preserve"> </w:t>
      </w:r>
      <w:r w:rsidR="00C6601D" w:rsidRPr="00C6601D">
        <w:rPr>
          <w:color w:val="auto"/>
        </w:rPr>
        <w:t>3</w:t>
      </w:r>
    </w:p>
    <w:p w14:paraId="1C5DE260" w14:textId="54BD0477" w:rsidR="00650E95" w:rsidRPr="00C6601D" w:rsidRDefault="00650E95" w:rsidP="00650E95">
      <w:pPr>
        <w:rPr>
          <w:color w:val="auto"/>
        </w:rPr>
      </w:pPr>
      <w:r w:rsidRPr="00C6601D">
        <w:rPr>
          <w:b/>
          <w:color w:val="auto"/>
        </w:rPr>
        <w:t xml:space="preserve">Prerequisite: </w:t>
      </w:r>
      <w:r w:rsidR="00C6601D">
        <w:rPr>
          <w:color w:val="auto"/>
        </w:rPr>
        <w:t>Admission into the EDD or permission by the Director.</w:t>
      </w:r>
      <w:r w:rsidR="008D2752">
        <w:rPr>
          <w:color w:val="auto"/>
        </w:rPr>
        <w:t xml:space="preserve"> All students in EDSU 810 have completed ESDU 900 &amp; EDSU 908 with their cohort prior to enrollment in this course.</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1FF4B5B6"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24 </w:t>
      </w:r>
      <w:r w:rsidR="001F237D" w:rsidRPr="197528C1">
        <w:rPr>
          <w:color w:val="333333"/>
        </w:rPr>
        <w:t>hours,</w:t>
      </w:r>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7777777" w:rsidR="00650E95" w:rsidRDefault="00650E95" w:rsidP="00650E95">
      <w:pPr>
        <w:pStyle w:val="ListParagraph"/>
        <w:numPr>
          <w:ilvl w:val="1"/>
          <w:numId w:val="2"/>
        </w:numPr>
      </w:pPr>
      <w:r w:rsidRPr="197528C1">
        <w:rPr>
          <w:color w:val="333333"/>
        </w:rPr>
        <w:t>I will attempt to grade written work within 72 hours,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t>*Textbook &amp; Course Materials (Bibliography)</w:t>
      </w:r>
    </w:p>
    <w:p w14:paraId="5400628C" w14:textId="300A4909" w:rsidR="00650E95" w:rsidRDefault="00650E95" w:rsidP="00650E95">
      <w:pPr>
        <w:widowControl w:val="0"/>
        <w:rPr>
          <w:color w:val="auto"/>
        </w:rPr>
      </w:pPr>
      <w:r>
        <w:rPr>
          <w:b/>
        </w:rPr>
        <w:t>Required Text:</w:t>
      </w:r>
      <w:r w:rsidRPr="00281907">
        <w:rPr>
          <w:color w:val="910091"/>
        </w:rPr>
        <w:t xml:space="preserve"> </w:t>
      </w:r>
      <w:r w:rsidR="00C6601D">
        <w:rPr>
          <w:color w:val="910091"/>
        </w:rPr>
        <w:br/>
      </w:r>
      <w:r w:rsidR="00C6601D" w:rsidRPr="00C6601D">
        <w:rPr>
          <w:color w:val="auto"/>
        </w:rPr>
        <w:t>Northouse, P. G. (2015). Leadership: Theory and Practice (Eighth).</w:t>
      </w:r>
    </w:p>
    <w:p w14:paraId="15A0ADFF" w14:textId="77777777" w:rsidR="00C6601D" w:rsidRPr="00C6601D" w:rsidRDefault="00C6601D" w:rsidP="00650E95">
      <w:pPr>
        <w:widowControl w:val="0"/>
        <w:rPr>
          <w:color w:val="auto"/>
        </w:rPr>
      </w:pPr>
    </w:p>
    <w:p w14:paraId="2DD176DE" w14:textId="52DF7DC5" w:rsidR="00650E95" w:rsidRPr="00281907" w:rsidRDefault="00650E95" w:rsidP="00650E95">
      <w:pPr>
        <w:widowControl w:val="0"/>
        <w:spacing w:after="120"/>
      </w:pPr>
      <w:r>
        <w:rPr>
          <w:b/>
        </w:rPr>
        <w:t>Recommended Texts &amp; Other Reading</w:t>
      </w:r>
      <w:r w:rsidRPr="00C6601D">
        <w:rPr>
          <w:b/>
          <w:color w:val="auto"/>
        </w:rPr>
        <w:t xml:space="preserve">s: </w:t>
      </w:r>
      <w:r w:rsidR="00C6601D" w:rsidRPr="00C6601D">
        <w:rPr>
          <w:color w:val="auto"/>
        </w:rPr>
        <w:t>All other articles are downloadable files in Canvas</w:t>
      </w:r>
    </w:p>
    <w:p w14:paraId="57C9EC9A" w14:textId="77777777" w:rsidR="00650E95" w:rsidRDefault="00650E95" w:rsidP="00650E95">
      <w:pPr>
        <w:pStyle w:val="Heading2"/>
      </w:pPr>
      <w:r>
        <w:t>*Course Learning Outcomes</w:t>
      </w:r>
    </w:p>
    <w:p w14:paraId="62C76332" w14:textId="77777777" w:rsidR="00650E95" w:rsidRDefault="00650E95" w:rsidP="00650E95">
      <w:r>
        <w:t>A learning outcome is a statement that describes what a student will know (knowledge), be able to do (skill), and/or value/appreciate (disposition) as a result of a learning experience.</w:t>
      </w:r>
    </w:p>
    <w:p w14:paraId="16356722" w14:textId="77777777" w:rsidR="00650E95" w:rsidRDefault="00650E95" w:rsidP="00650E95"/>
    <w:p w14:paraId="19C24165" w14:textId="77777777" w:rsidR="00650E95" w:rsidRPr="00C6601D" w:rsidRDefault="00650E95" w:rsidP="00650E95">
      <w:pPr>
        <w:widowControl w:val="0"/>
        <w:spacing w:after="240"/>
        <w:rPr>
          <w:color w:val="auto"/>
        </w:rPr>
      </w:pPr>
      <w:r w:rsidRPr="00C6601D">
        <w:rPr>
          <w:color w:val="auto"/>
        </w:rPr>
        <w:t>Students will be able to:</w:t>
      </w:r>
    </w:p>
    <w:p w14:paraId="4C538274" w14:textId="4F81A3D9" w:rsidR="00650E95" w:rsidRDefault="00B3129A" w:rsidP="00650E95">
      <w:pPr>
        <w:widowControl w:val="0"/>
        <w:numPr>
          <w:ilvl w:val="0"/>
          <w:numId w:val="11"/>
        </w:numPr>
        <w:spacing w:after="120"/>
        <w:ind w:hanging="360"/>
      </w:pPr>
      <w:r>
        <w:rPr>
          <w:color w:val="auto"/>
        </w:rPr>
        <w:lastRenderedPageBreak/>
        <w:t>Identify their leadership styles, key personality traits, and cultural, contextual worldview</w:t>
      </w:r>
      <w:r w:rsidR="00C77C6A">
        <w:rPr>
          <w:color w:val="auto"/>
        </w:rPr>
        <w:t xml:space="preserve"> (module 1)</w:t>
      </w:r>
      <w:r>
        <w:rPr>
          <w:color w:val="auto"/>
        </w:rPr>
        <w:t>.</w:t>
      </w:r>
    </w:p>
    <w:p w14:paraId="1708FCCF" w14:textId="2B81E5A6" w:rsidR="00650E95" w:rsidRDefault="00B3129A" w:rsidP="00B3129A">
      <w:pPr>
        <w:widowControl w:val="0"/>
        <w:numPr>
          <w:ilvl w:val="0"/>
          <w:numId w:val="11"/>
        </w:numPr>
        <w:spacing w:after="120"/>
        <w:ind w:hanging="360"/>
        <w:rPr>
          <w:color w:val="auto"/>
        </w:rPr>
      </w:pPr>
      <w:r>
        <w:rPr>
          <w:color w:val="auto"/>
        </w:rPr>
        <w:t xml:space="preserve">Analyze different leadership </w:t>
      </w:r>
      <w:r w:rsidRPr="00B3129A">
        <w:rPr>
          <w:color w:val="auto"/>
        </w:rPr>
        <w:t>styles, strengths and weaknesses of collaborating with a person presenting those characteristics to illustrate methods for conflict resolution</w:t>
      </w:r>
      <w:r w:rsidR="00C77C6A">
        <w:rPr>
          <w:color w:val="auto"/>
        </w:rPr>
        <w:t xml:space="preserve"> (module 2)</w:t>
      </w:r>
      <w:r w:rsidRPr="00B3129A">
        <w:rPr>
          <w:color w:val="auto"/>
        </w:rPr>
        <w:t>.</w:t>
      </w:r>
    </w:p>
    <w:p w14:paraId="5ADFD0CD" w14:textId="1F6B6C40" w:rsidR="00B3129A" w:rsidRDefault="00B3129A" w:rsidP="00B3129A">
      <w:pPr>
        <w:widowControl w:val="0"/>
        <w:numPr>
          <w:ilvl w:val="0"/>
          <w:numId w:val="11"/>
        </w:numPr>
        <w:spacing w:after="120"/>
        <w:ind w:hanging="360"/>
        <w:rPr>
          <w:color w:val="auto"/>
        </w:rPr>
      </w:pPr>
      <w:r w:rsidRPr="00B3129A">
        <w:rPr>
          <w:color w:val="auto"/>
        </w:rPr>
        <w:t>Devise a plan for how they would achieve a particular “end goal” with a specific target audience</w:t>
      </w:r>
      <w:r w:rsidR="00C77C6A">
        <w:rPr>
          <w:color w:val="auto"/>
        </w:rPr>
        <w:t xml:space="preserve"> (module 3)</w:t>
      </w:r>
      <w:r>
        <w:rPr>
          <w:color w:val="auto"/>
        </w:rPr>
        <w:t>.</w:t>
      </w:r>
    </w:p>
    <w:p w14:paraId="1F28F381" w14:textId="70FA0D22" w:rsidR="00B3129A" w:rsidRDefault="00C77C6A" w:rsidP="00B3129A">
      <w:pPr>
        <w:widowControl w:val="0"/>
        <w:numPr>
          <w:ilvl w:val="0"/>
          <w:numId w:val="11"/>
        </w:numPr>
        <w:spacing w:after="120"/>
        <w:ind w:hanging="360"/>
        <w:rPr>
          <w:color w:val="auto"/>
        </w:rPr>
      </w:pPr>
      <w:r w:rsidRPr="00C77C6A">
        <w:rPr>
          <w:color w:val="auto"/>
        </w:rPr>
        <w:t>Delineate parts of the system surrounding their targeted sustainability problem, including formal, non-formal norms, resources, rules and stakeholders (module 4)</w:t>
      </w:r>
      <w:r w:rsidR="00B3129A">
        <w:rPr>
          <w:color w:val="auto"/>
        </w:rPr>
        <w:t>.</w:t>
      </w:r>
    </w:p>
    <w:p w14:paraId="3CA245BA" w14:textId="3AF6D110" w:rsidR="00650E95" w:rsidRPr="002D1BD3" w:rsidRDefault="00B3129A" w:rsidP="002D1BD3">
      <w:pPr>
        <w:widowControl w:val="0"/>
        <w:numPr>
          <w:ilvl w:val="0"/>
          <w:numId w:val="11"/>
        </w:numPr>
        <w:spacing w:after="120"/>
        <w:ind w:hanging="360"/>
        <w:rPr>
          <w:color w:val="auto"/>
        </w:rPr>
      </w:pPr>
      <w:r>
        <w:rPr>
          <w:color w:val="auto"/>
        </w:rPr>
        <w:t>Identify different intervention points and stakeholders that they can target to lead for sustainable change</w:t>
      </w:r>
      <w:r w:rsidR="00C77C6A">
        <w:rPr>
          <w:color w:val="auto"/>
        </w:rPr>
        <w:t xml:space="preserve"> (module 4)</w:t>
      </w:r>
      <w:r>
        <w:rPr>
          <w:color w:val="auto"/>
        </w:rPr>
        <w:t xml:space="preserve">. </w:t>
      </w:r>
      <w:r w:rsidR="00650E95" w:rsidRPr="002D1BD3">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6BD6AC85" w:rsidR="00650E95" w:rsidRPr="002D1BD3" w:rsidRDefault="00650E95" w:rsidP="00650E95">
      <w:pPr>
        <w:widowControl w:val="0"/>
        <w:numPr>
          <w:ilvl w:val="0"/>
          <w:numId w:val="4"/>
        </w:numPr>
        <w:spacing w:after="120"/>
        <w:ind w:hanging="360"/>
        <w:rPr>
          <w:color w:val="auto"/>
        </w:rPr>
      </w:pPr>
      <w:r w:rsidRPr="002D1BD3">
        <w:rPr>
          <w:color w:val="auto"/>
        </w:rPr>
        <w:t>Attend</w:t>
      </w:r>
      <w:r w:rsidR="002D1BD3">
        <w:rPr>
          <w:color w:val="auto"/>
        </w:rPr>
        <w:t xml:space="preserve"> synchronous seminars and watch the videos created to explain assignments.</w:t>
      </w:r>
    </w:p>
    <w:p w14:paraId="206A8BEE" w14:textId="09B50C80" w:rsidR="00650E95" w:rsidRPr="002D1BD3" w:rsidRDefault="00650E95" w:rsidP="00650E95">
      <w:pPr>
        <w:widowControl w:val="0"/>
        <w:numPr>
          <w:ilvl w:val="0"/>
          <w:numId w:val="4"/>
        </w:numPr>
        <w:spacing w:after="120"/>
        <w:ind w:hanging="360"/>
        <w:rPr>
          <w:color w:val="auto"/>
        </w:rPr>
      </w:pPr>
      <w:r w:rsidRPr="002D1BD3">
        <w:rPr>
          <w:color w:val="auto"/>
        </w:rPr>
        <w:t>Complete</w:t>
      </w:r>
      <w:r w:rsidR="002D1BD3">
        <w:rPr>
          <w:color w:val="auto"/>
        </w:rPr>
        <w:t xml:space="preserve"> assignments in a professional and timely manner, making use of the rubrics to guide fulfillment of the project.</w:t>
      </w:r>
      <w:r w:rsidRPr="002D1BD3">
        <w:rPr>
          <w:color w:val="auto"/>
        </w:rPr>
        <w:t xml:space="preserve"> </w:t>
      </w:r>
    </w:p>
    <w:p w14:paraId="454C0FB8" w14:textId="4068D6F5" w:rsidR="00650E95" w:rsidRPr="002D1BD3" w:rsidRDefault="00650E95" w:rsidP="002D1BD3">
      <w:pPr>
        <w:widowControl w:val="0"/>
        <w:numPr>
          <w:ilvl w:val="0"/>
          <w:numId w:val="4"/>
        </w:numPr>
        <w:spacing w:after="120"/>
        <w:ind w:hanging="360"/>
        <w:rPr>
          <w:color w:val="auto"/>
        </w:rPr>
      </w:pPr>
      <w:r w:rsidRPr="002D1BD3">
        <w:rPr>
          <w:color w:val="auto"/>
        </w:rPr>
        <w:t xml:space="preserve">Participate </w:t>
      </w:r>
      <w:r w:rsidR="002D1BD3">
        <w:rPr>
          <w:color w:val="auto"/>
        </w:rPr>
        <w:t>in Professional Learning Committees and peer-reviews of the autobiographies</w:t>
      </w:r>
      <w:r w:rsidR="004A7C17">
        <w:rPr>
          <w:color w:val="auto"/>
        </w:rPr>
        <w:t>.</w:t>
      </w:r>
    </w:p>
    <w:p w14:paraId="1203EAA0" w14:textId="77777777" w:rsidR="00650E95" w:rsidRDefault="00650E95" w:rsidP="00650E95">
      <w:pPr>
        <w:pStyle w:val="Heading2"/>
      </w:pPr>
      <w:r>
        <w:t>Course Structure</w:t>
      </w:r>
    </w:p>
    <w:p w14:paraId="3B4CBB5D" w14:textId="0AA0C290" w:rsidR="00650E95" w:rsidRDefault="00650E95" w:rsidP="00650E95">
      <w:pPr>
        <w:widowControl w:val="0"/>
        <w:spacing w:after="240"/>
      </w:pPr>
      <w:r>
        <w:t>This course will be delivered entirely online through the course management system Canvas. You will use your UWSP account to log</w:t>
      </w:r>
      <w:r w:rsidR="00AF17B1">
        <w:t xml:space="preserve"> </w:t>
      </w:r>
      <w:r>
        <w:t xml:space="preserve">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29C40FA0" w14:textId="55A57110" w:rsidR="00650E95" w:rsidRPr="002D1BD3" w:rsidRDefault="002D1BD3" w:rsidP="00650E95">
      <w:pPr>
        <w:rPr>
          <w:color w:val="auto"/>
        </w:rPr>
      </w:pPr>
      <w:r>
        <w:rPr>
          <w:color w:val="auto"/>
        </w:rPr>
        <w:t xml:space="preserve">We will have </w:t>
      </w:r>
      <w:r w:rsidR="00636210">
        <w:rPr>
          <w:color w:val="auto"/>
        </w:rPr>
        <w:t xml:space="preserve">several synchronous seminars throughout the semester. We will record the seminars and have make-up assignments so that if you cannot make a seminar, you can </w:t>
      </w:r>
      <w:r w:rsidR="007524CB">
        <w:rPr>
          <w:color w:val="auto"/>
        </w:rPr>
        <w:t xml:space="preserve">watch the videos and complete make-up assignments. </w:t>
      </w:r>
    </w:p>
    <w:p w14:paraId="61982971" w14:textId="77777777"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412D0605" w14:textId="77777777" w:rsidR="00791E0B" w:rsidRDefault="00791E0B" w:rsidP="00791E0B">
      <w:pPr>
        <w:ind w:left="0"/>
      </w:pPr>
    </w:p>
    <w:p w14:paraId="5F7C57B0" w14:textId="77777777" w:rsidR="00650E95" w:rsidRDefault="00650E95" w:rsidP="00650E95">
      <w:pPr>
        <w:pStyle w:val="Heading3"/>
      </w:pPr>
      <w:r>
        <w:t xml:space="preserve">Table Format: </w:t>
      </w:r>
    </w:p>
    <w:p w14:paraId="403CE197" w14:textId="77777777" w:rsidR="00650E95" w:rsidRDefault="00650E95" w:rsidP="00650E95"/>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2160"/>
        <w:gridCol w:w="2520"/>
        <w:gridCol w:w="3510"/>
      </w:tblGrid>
      <w:tr w:rsidR="00945612" w14:paraId="232B43FC" w14:textId="77777777" w:rsidTr="00945612">
        <w:tc>
          <w:tcPr>
            <w:tcW w:w="1190" w:type="dxa"/>
          </w:tcPr>
          <w:p w14:paraId="7AA731D9" w14:textId="337925ED" w:rsidR="00945612" w:rsidRDefault="00945612" w:rsidP="00004C3C">
            <w:pPr>
              <w:ind w:left="0"/>
            </w:pPr>
            <w:r>
              <w:rPr>
                <w:b/>
              </w:rPr>
              <w:t>Module</w:t>
            </w:r>
          </w:p>
        </w:tc>
        <w:tc>
          <w:tcPr>
            <w:tcW w:w="2160" w:type="dxa"/>
          </w:tcPr>
          <w:p w14:paraId="7B30436C" w14:textId="77777777" w:rsidR="00945612" w:rsidRDefault="00945612" w:rsidP="00004C3C">
            <w:pPr>
              <w:ind w:left="0"/>
            </w:pPr>
            <w:r>
              <w:rPr>
                <w:b/>
              </w:rPr>
              <w:t>Topic</w:t>
            </w:r>
          </w:p>
        </w:tc>
        <w:tc>
          <w:tcPr>
            <w:tcW w:w="2520" w:type="dxa"/>
          </w:tcPr>
          <w:p w14:paraId="05976E2A" w14:textId="77777777" w:rsidR="00945612" w:rsidRDefault="00945612" w:rsidP="00004C3C">
            <w:pPr>
              <w:ind w:left="0"/>
            </w:pPr>
            <w:r>
              <w:rPr>
                <w:b/>
              </w:rPr>
              <w:t>Readings</w:t>
            </w:r>
          </w:p>
        </w:tc>
        <w:tc>
          <w:tcPr>
            <w:tcW w:w="3510" w:type="dxa"/>
          </w:tcPr>
          <w:p w14:paraId="1D69F257" w14:textId="776004F8" w:rsidR="00945612" w:rsidRDefault="00945612" w:rsidP="00004C3C">
            <w:pPr>
              <w:ind w:left="0"/>
            </w:pPr>
            <w:r>
              <w:rPr>
                <w:b/>
              </w:rPr>
              <w:t>Activities &amp; Due Dates</w:t>
            </w:r>
          </w:p>
        </w:tc>
      </w:tr>
      <w:tr w:rsidR="00945612" w14:paraId="21EE7500" w14:textId="77777777" w:rsidTr="00945612">
        <w:trPr>
          <w:trHeight w:val="260"/>
        </w:trPr>
        <w:tc>
          <w:tcPr>
            <w:tcW w:w="1190" w:type="dxa"/>
          </w:tcPr>
          <w:p w14:paraId="4DDBDCC8" w14:textId="77777777" w:rsidR="00945612" w:rsidRDefault="00945612" w:rsidP="00004C3C">
            <w:pPr>
              <w:ind w:left="0"/>
            </w:pPr>
            <w:r>
              <w:lastRenderedPageBreak/>
              <w:t>1</w:t>
            </w:r>
          </w:p>
        </w:tc>
        <w:tc>
          <w:tcPr>
            <w:tcW w:w="2160" w:type="dxa"/>
          </w:tcPr>
          <w:p w14:paraId="06B1D461" w14:textId="138537DE" w:rsidR="00945612" w:rsidRDefault="00945612" w:rsidP="009B31A4">
            <w:pPr>
              <w:ind w:left="0"/>
            </w:pPr>
            <w:r>
              <w:t>Identify your leadership style</w:t>
            </w:r>
          </w:p>
        </w:tc>
        <w:tc>
          <w:tcPr>
            <w:tcW w:w="2520" w:type="dxa"/>
          </w:tcPr>
          <w:p w14:paraId="6F2D3A0B" w14:textId="62239A2E" w:rsidR="00945612" w:rsidRDefault="00945612" w:rsidP="009B31A4">
            <w:pPr>
              <w:ind w:left="0"/>
            </w:pPr>
            <w:r w:rsidRPr="009B31A4">
              <w:t>Northouse, P. G. (2015). Leadership: Theory and Practice (Eighth).</w:t>
            </w:r>
          </w:p>
        </w:tc>
        <w:tc>
          <w:tcPr>
            <w:tcW w:w="3510" w:type="dxa"/>
          </w:tcPr>
          <w:p w14:paraId="137FD9AF" w14:textId="77777777" w:rsidR="00945612" w:rsidRDefault="00945612" w:rsidP="009B31A4">
            <w:pPr>
              <w:ind w:left="0"/>
            </w:pPr>
            <w:r>
              <w:t>One self-assessment: 1.25.2022</w:t>
            </w:r>
          </w:p>
          <w:p w14:paraId="363475B7" w14:textId="77777777" w:rsidR="00945612" w:rsidRDefault="00945612" w:rsidP="009B31A4">
            <w:pPr>
              <w:ind w:left="0"/>
            </w:pPr>
            <w:r>
              <w:t>Video Autobiography: 2.2.2022</w:t>
            </w:r>
          </w:p>
          <w:p w14:paraId="6DEF5762" w14:textId="77777777" w:rsidR="00945612" w:rsidRDefault="00945612" w:rsidP="009B31A4">
            <w:pPr>
              <w:ind w:left="0"/>
            </w:pPr>
            <w:r>
              <w:t>Reflection on Peer Videos:</w:t>
            </w:r>
          </w:p>
          <w:p w14:paraId="3518A9AA" w14:textId="298DC0DF" w:rsidR="00945612" w:rsidRDefault="00945612" w:rsidP="009B31A4">
            <w:pPr>
              <w:ind w:left="0"/>
            </w:pPr>
            <w:r>
              <w:t>2.18.22</w:t>
            </w:r>
          </w:p>
        </w:tc>
      </w:tr>
      <w:tr w:rsidR="00945612" w14:paraId="39662CA5" w14:textId="77777777" w:rsidTr="00945612">
        <w:trPr>
          <w:trHeight w:val="260"/>
        </w:trPr>
        <w:tc>
          <w:tcPr>
            <w:tcW w:w="1190" w:type="dxa"/>
          </w:tcPr>
          <w:p w14:paraId="540B4F26" w14:textId="77777777" w:rsidR="00945612" w:rsidRDefault="00945612" w:rsidP="00004C3C">
            <w:pPr>
              <w:ind w:left="0"/>
            </w:pPr>
            <w:r>
              <w:t>2</w:t>
            </w:r>
          </w:p>
        </w:tc>
        <w:tc>
          <w:tcPr>
            <w:tcW w:w="2160" w:type="dxa"/>
          </w:tcPr>
          <w:p w14:paraId="50E84FF4" w14:textId="2A99BD01" w:rsidR="00945612" w:rsidRDefault="00945612" w:rsidP="00945612">
            <w:pPr>
              <w:ind w:left="0"/>
            </w:pPr>
            <w:r>
              <w:t>Case studies &amp; conflict Resolution</w:t>
            </w:r>
          </w:p>
        </w:tc>
        <w:tc>
          <w:tcPr>
            <w:tcW w:w="2520" w:type="dxa"/>
          </w:tcPr>
          <w:p w14:paraId="7B5013BC" w14:textId="4EDBD1CD" w:rsidR="00945612" w:rsidRDefault="00945612" w:rsidP="00945612">
            <w:pPr>
              <w:ind w:left="0"/>
            </w:pPr>
            <w:r w:rsidRPr="009B31A4">
              <w:t>Northouse, P. G. (2015). Leadership: Theory and Practice (Eighth).</w:t>
            </w:r>
          </w:p>
        </w:tc>
        <w:tc>
          <w:tcPr>
            <w:tcW w:w="3510" w:type="dxa"/>
          </w:tcPr>
          <w:p w14:paraId="4939C71E" w14:textId="77777777" w:rsidR="00945612" w:rsidRDefault="00945612" w:rsidP="00945612">
            <w:pPr>
              <w:ind w:left="0"/>
            </w:pPr>
            <w:r>
              <w:t>PLC Discussion on textbook case studies: 3.4.2022</w:t>
            </w:r>
          </w:p>
          <w:p w14:paraId="4A121A2B" w14:textId="7F07F04F" w:rsidR="00945612" w:rsidRDefault="00945612" w:rsidP="00945612">
            <w:pPr>
              <w:ind w:left="0"/>
            </w:pPr>
            <w:r>
              <w:t>Author your own Case study: 3.14.2022</w:t>
            </w:r>
          </w:p>
        </w:tc>
      </w:tr>
      <w:tr w:rsidR="00945612" w14:paraId="03A8EBF0" w14:textId="77777777" w:rsidTr="00945612">
        <w:tc>
          <w:tcPr>
            <w:tcW w:w="1190" w:type="dxa"/>
          </w:tcPr>
          <w:p w14:paraId="1FCB7F26" w14:textId="77777777" w:rsidR="00945612" w:rsidRDefault="00945612" w:rsidP="00004C3C">
            <w:pPr>
              <w:ind w:left="0"/>
            </w:pPr>
            <w:r>
              <w:t>3</w:t>
            </w:r>
          </w:p>
        </w:tc>
        <w:tc>
          <w:tcPr>
            <w:tcW w:w="2160" w:type="dxa"/>
          </w:tcPr>
          <w:p w14:paraId="5CD99A09" w14:textId="2CB4AF07" w:rsidR="00945612" w:rsidRDefault="00434660" w:rsidP="00434660">
            <w:pPr>
              <w:ind w:left="0"/>
            </w:pPr>
            <w:r>
              <w:t>Persuasive Leadership for Sustainability</w:t>
            </w:r>
          </w:p>
        </w:tc>
        <w:tc>
          <w:tcPr>
            <w:tcW w:w="2520" w:type="dxa"/>
          </w:tcPr>
          <w:p w14:paraId="22F7452E" w14:textId="0CA33D21" w:rsidR="00434660" w:rsidRDefault="00F3477D" w:rsidP="00434660">
            <w:pPr>
              <w:ind w:left="0"/>
            </w:pPr>
            <w:r w:rsidRPr="009B31A4">
              <w:t>Northouse, P. G. (2015). Leadership: Theory and Practice (Eighth).</w:t>
            </w:r>
          </w:p>
        </w:tc>
        <w:tc>
          <w:tcPr>
            <w:tcW w:w="3510" w:type="dxa"/>
          </w:tcPr>
          <w:p w14:paraId="1B135FCD" w14:textId="77777777" w:rsidR="00F3477D" w:rsidRDefault="00F3477D" w:rsidP="00F3477D">
            <w:pPr>
              <w:ind w:left="0"/>
            </w:pPr>
            <w:r>
              <w:t>Brainstorming Discussion Board: 3.21.2022</w:t>
            </w:r>
          </w:p>
          <w:p w14:paraId="0325BD7F" w14:textId="514EEDFA" w:rsidR="00945612" w:rsidRDefault="00F3477D" w:rsidP="00F3477D">
            <w:pPr>
              <w:ind w:left="0"/>
            </w:pPr>
            <w:r>
              <w:t>Know your audience &amp; be persuasive: 4.4.21</w:t>
            </w:r>
          </w:p>
        </w:tc>
      </w:tr>
      <w:tr w:rsidR="00945612" w14:paraId="2C953326" w14:textId="77777777" w:rsidTr="00945612">
        <w:tc>
          <w:tcPr>
            <w:tcW w:w="1190" w:type="dxa"/>
          </w:tcPr>
          <w:p w14:paraId="0270077F" w14:textId="77777777" w:rsidR="00945612" w:rsidRDefault="00945612" w:rsidP="00004C3C">
            <w:pPr>
              <w:ind w:left="0"/>
            </w:pPr>
            <w:r>
              <w:t>4</w:t>
            </w:r>
          </w:p>
        </w:tc>
        <w:tc>
          <w:tcPr>
            <w:tcW w:w="2160" w:type="dxa"/>
          </w:tcPr>
          <w:p w14:paraId="1EDC342F" w14:textId="6001BFAE" w:rsidR="00945612" w:rsidRDefault="00F3477D" w:rsidP="00F3477D">
            <w:pPr>
              <w:ind w:left="0"/>
            </w:pPr>
            <w:r>
              <w:t>Your Doctoral Journey &amp; Leadership</w:t>
            </w:r>
          </w:p>
        </w:tc>
        <w:tc>
          <w:tcPr>
            <w:tcW w:w="2520" w:type="dxa"/>
          </w:tcPr>
          <w:p w14:paraId="00CAA687" w14:textId="26C915C1" w:rsidR="00945612" w:rsidRDefault="006D45D8" w:rsidP="007601F5">
            <w:pPr>
              <w:ind w:left="0"/>
            </w:pPr>
            <w:r>
              <w:t>Videos in Canvas &amp; sample diagrams</w:t>
            </w:r>
          </w:p>
        </w:tc>
        <w:tc>
          <w:tcPr>
            <w:tcW w:w="3510" w:type="dxa"/>
          </w:tcPr>
          <w:p w14:paraId="6E110D6D" w14:textId="77777777" w:rsidR="00945612" w:rsidRDefault="006D45D8" w:rsidP="006D45D8">
            <w:pPr>
              <w:ind w:left="0"/>
            </w:pPr>
            <w:r>
              <w:t xml:space="preserve">Diagram: </w:t>
            </w:r>
            <w:r w:rsidR="00791E0B">
              <w:t>4.28.2022</w:t>
            </w:r>
          </w:p>
          <w:p w14:paraId="79633D0A" w14:textId="24C905F0" w:rsidR="00791E0B" w:rsidRDefault="00791E0B" w:rsidP="006D45D8">
            <w:pPr>
              <w:ind w:left="0"/>
            </w:pPr>
            <w:r>
              <w:t>One-on-one with Dr. Lewis: 5.20.2022</w:t>
            </w:r>
          </w:p>
        </w:tc>
      </w:tr>
    </w:tbl>
    <w:p w14:paraId="72D80FA5" w14:textId="2DB66A04" w:rsidR="00650E95" w:rsidRDefault="00650E95" w:rsidP="00650E95">
      <w:pPr>
        <w:pStyle w:val="InstructorFill"/>
      </w:pPr>
    </w:p>
    <w:p w14:paraId="10D65A78" w14:textId="6E0F0755" w:rsidR="00A4018A" w:rsidRDefault="00A4018A" w:rsidP="00A4018A">
      <w:pPr>
        <w:pStyle w:val="Heading2"/>
      </w:pPr>
      <w:r>
        <w:t>Extra Credit:</w:t>
      </w:r>
    </w:p>
    <w:p w14:paraId="3D4ECD6C" w14:textId="77777777" w:rsidR="00A4018A" w:rsidRPr="00A4018A" w:rsidRDefault="00A4018A" w:rsidP="00A4018A">
      <w:pPr>
        <w:rPr>
          <w:b/>
          <w:bCs/>
        </w:rPr>
      </w:pPr>
      <w:r>
        <w:t xml:space="preserve">Tommy G. Thompson Speaker Series Event: Academic Freedom in the Digital Age, </w:t>
      </w:r>
      <w:r w:rsidRPr="00A4018A">
        <w:rPr>
          <w:b/>
          <w:bCs/>
        </w:rPr>
        <w:t>Thursday, April 14;2022 at 5-7pm, Location: DUC Theater</w:t>
      </w:r>
    </w:p>
    <w:p w14:paraId="7EA33410" w14:textId="6CF07DA2" w:rsidR="00A4018A" w:rsidRDefault="00A4018A" w:rsidP="00A4018A">
      <w:r>
        <w:t>“Learn more about academic freedom as two international scholars share their first-hand experiences of hope, resilience, global interconnectedness and desire for a more open and equitable future. They will be joined by the director of the Scholar Rescue Fund who has impacted academic freedom all over the world.”</w:t>
      </w:r>
    </w:p>
    <w:p w14:paraId="54EC011D" w14:textId="2D600717" w:rsidR="00A4018A" w:rsidRDefault="00A4018A" w:rsidP="00A4018A"/>
    <w:p w14:paraId="18379D97" w14:textId="78F3BDA2" w:rsidR="00A4018A" w:rsidRPr="00A4018A" w:rsidRDefault="00A4018A" w:rsidP="00A4018A">
      <w:r>
        <w:t>Attend and submit a short paragraph regarding what you learned</w:t>
      </w:r>
      <w:r w:rsidR="008D1B15">
        <w:t xml:space="preserve"> for 10 extra credit points. </w:t>
      </w: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lastRenderedPageBreak/>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4">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F8A94A"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0"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1"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3"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4"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lastRenderedPageBreak/>
        <w:t>microphone</w:t>
      </w:r>
    </w:p>
    <w:p w14:paraId="1A3F07D8" w14:textId="77777777" w:rsidR="00650E95" w:rsidRDefault="00650E95" w:rsidP="00650E95">
      <w:pPr>
        <w:numPr>
          <w:ilvl w:val="1"/>
          <w:numId w:val="4"/>
        </w:numPr>
        <w:spacing w:after="60"/>
      </w:pPr>
      <w:r w:rsidRPr="4FD3A8E3">
        <w:rPr>
          <w:color w:val="auto"/>
        </w:rPr>
        <w:t>printer</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5"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1217D11F" w14:textId="77777777" w:rsidR="00650E95" w:rsidRDefault="00650E95" w:rsidP="00650E95"/>
    <w:p w14:paraId="36BE53C0" w14:textId="77777777" w:rsidR="00650E95" w:rsidRDefault="00650E95" w:rsidP="00650E95">
      <w:pPr>
        <w:pStyle w:val="Heading3"/>
      </w:pPr>
      <w:r>
        <w:t xml:space="preserve">RECOMMENDED SYLLABUS LANGUAGE FOR INSTRUCTORS WHO INTEND TO USE APPLICATIONS OR SERVICES THAT HAVE NOT BEEN APPROVED BY UW-SYSTEM </w:t>
      </w:r>
    </w:p>
    <w:p w14:paraId="3E9FBD26" w14:textId="77777777" w:rsidR="00650E95" w:rsidRDefault="00650E95" w:rsidP="00650E95">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7">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lastRenderedPageBreak/>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8">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4BDC6639" w14:textId="106A976D" w:rsidR="00650E95" w:rsidRDefault="00650E95" w:rsidP="00650E95">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Overall</w:t>
      </w:r>
      <w:r w:rsidR="00001C68">
        <w:t>,</w:t>
      </w:r>
      <w:r>
        <w:t xml:space="preserve"> </w:t>
      </w:r>
      <w:r w:rsidR="00001C68">
        <w:t xml:space="preserve">each module has TWO or THREE assignments over </w:t>
      </w:r>
      <w:proofErr w:type="spellStart"/>
      <w:r w:rsidR="00001C68">
        <w:t>it’s</w:t>
      </w:r>
      <w:proofErr w:type="spellEnd"/>
      <w:r w:rsidR="00001C68">
        <w:t xml:space="preserve"> FOUR WEEK Period. You should </w:t>
      </w:r>
      <w:r>
        <w:t xml:space="preserve"> </w:t>
      </w:r>
    </w:p>
    <w:p w14:paraId="628845A6" w14:textId="77777777" w:rsidR="00650E95" w:rsidRDefault="00650E95" w:rsidP="00650E95">
      <w:pPr>
        <w:pStyle w:val="Heading2"/>
      </w:pPr>
      <w:r>
        <w:t xml:space="preserve">Late Work Policy </w:t>
      </w:r>
    </w:p>
    <w:p w14:paraId="20E4C9B9" w14:textId="3A71D183" w:rsidR="00650E95" w:rsidRDefault="00650E95" w:rsidP="00650E95">
      <w:pPr>
        <w:widowControl w:val="0"/>
        <w:spacing w:after="240"/>
      </w:pPr>
      <w:r w:rsidRPr="005E3872">
        <w:rPr>
          <w:color w:val="auto"/>
        </w:rPr>
        <w:t>Be sure to pay close attention to deadlines</w:t>
      </w:r>
      <w:r w:rsidR="005E3872">
        <w:rPr>
          <w:color w:val="auto"/>
        </w:rPr>
        <w:t xml:space="preserve"> &amp; please email your instructors PRIOR to the deadline if you have extenuating circumstances that are causing you to turn in an assignment late. This course is scaffolded so please try to submit assignments in a timely fashion, although no points will be taken off for 24-hours late, we will only start taking off points once it has been more than 48 hours late with no email or correspondence with faculty</w:t>
      </w:r>
      <w:r w:rsidRPr="005E3872">
        <w:rPr>
          <w:color w:val="auto"/>
        </w:rPr>
        <w:t>.</w:t>
      </w:r>
    </w:p>
    <w:p w14:paraId="041B7E93" w14:textId="77777777" w:rsidR="00650E95" w:rsidRDefault="00650E95" w:rsidP="00650E95">
      <w:pPr>
        <w:pStyle w:val="Heading2"/>
      </w:pPr>
      <w:r>
        <w:t>*Letter Grade Assignment</w:t>
      </w:r>
    </w:p>
    <w:p w14:paraId="2DD38201" w14:textId="3B7F5579" w:rsidR="00650E95" w:rsidRPr="005E3872" w:rsidRDefault="00650E95" w:rsidP="00650E95">
      <w:pPr>
        <w:widowControl w:val="0"/>
        <w:spacing w:after="240"/>
        <w:rPr>
          <w:color w:val="auto"/>
        </w:rPr>
      </w:pPr>
      <w:r w:rsidRPr="005E3872">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lastRenderedPageBreak/>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33BF59C9" w14:textId="77777777" w:rsidR="00650E95" w:rsidRDefault="00650E95" w:rsidP="00650E95">
      <w:pPr>
        <w:pStyle w:val="Heading2"/>
      </w:pPr>
      <w:r>
        <w:t>Participation</w:t>
      </w:r>
    </w:p>
    <w:p w14:paraId="2591D95B" w14:textId="2FEA2AB7" w:rsidR="00650E95" w:rsidRDefault="00650E95" w:rsidP="005E3872">
      <w:pPr>
        <w:widowControl w:val="0"/>
        <w:spacing w:after="240"/>
      </w:pPr>
      <w:r>
        <w:t xml:space="preserve">Students are expected to participate in </w:t>
      </w:r>
      <w:r w:rsidR="005E3872">
        <w:t xml:space="preserve">group work, peer reviews, and </w:t>
      </w:r>
      <w:r w:rsidR="00131207">
        <w:t>seminars (or complete the make-up assignment)</w:t>
      </w:r>
      <w:r>
        <w:t>.</w:t>
      </w:r>
      <w:r w:rsidR="00131207">
        <w:t xml:space="preserve"> No points are specifically tied to participation but the seminars are helpful in building a cohort and advancing your learning. </w:t>
      </w:r>
      <w:r>
        <w:t xml:space="preserve">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5A84E788" w:rsidR="00650E95" w:rsidRPr="007C0FBE" w:rsidRDefault="00650E95" w:rsidP="00650E95">
      <w:pPr>
        <w:widowControl w:val="0"/>
        <w:spacing w:after="240"/>
        <w:rPr>
          <w:color w:val="auto"/>
        </w:rPr>
      </w:pPr>
      <w:r w:rsidRPr="007C0FBE">
        <w:rPr>
          <w:color w:val="auto"/>
        </w:rPr>
        <w:t xml:space="preserve">Your instructor will update the online grades each time a grading session has been complete—typically </w:t>
      </w:r>
      <w:r w:rsidR="007C0FBE" w:rsidRPr="007C0FBE">
        <w:rPr>
          <w:color w:val="auto"/>
        </w:rPr>
        <w:t>3-8</w:t>
      </w:r>
      <w:r w:rsidRPr="007C0FBE">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3BFD2E85" w:rsidR="00650E95" w:rsidRDefault="00650E95" w:rsidP="2E5BE5E1">
      <w:pPr>
        <w:pBdr>
          <w:top w:val="nil"/>
          <w:left w:val="nil"/>
          <w:bottom w:val="nil"/>
          <w:right w:val="nil"/>
          <w:between w:val="nil"/>
        </w:pBdr>
        <w:shd w:val="clear" w:color="auto" w:fill="FFFFFF" w:themeFill="background1"/>
        <w:spacing w:after="150"/>
        <w:rPr>
          <w:color w:val="100515"/>
          <w:sz w:val="24"/>
          <w:szCs w:val="24"/>
        </w:rPr>
      </w:pPr>
      <w:r w:rsidRPr="2E5BE5E1">
        <w:rPr>
          <w:color w:val="100515"/>
          <w:sz w:val="24"/>
          <w:szCs w:val="24"/>
        </w:rPr>
        <w:t xml:space="preserve">As stated in the UWSP Catalog, you will not be penalized for class absence due to unavoidable or legitimate required military obligations, or medical appointments at a VA facility, </w:t>
      </w:r>
      <w:hyperlink r:id="rId29">
        <w:r w:rsidRPr="2E5BE5E1">
          <w:rPr>
            <w:color w:val="0563C1"/>
            <w:sz w:val="24"/>
            <w:szCs w:val="24"/>
            <w:u w:val="single"/>
          </w:rPr>
          <w:t>not to exceed two (2)</w:t>
        </w:r>
      </w:hyperlink>
      <w:r w:rsidRPr="2E5BE5E1">
        <w:rPr>
          <w:color w:val="100515"/>
          <w:sz w:val="24"/>
          <w:szCs w:val="24"/>
        </w:rPr>
        <w:t xml:space="preserve"> </w:t>
      </w:r>
      <w:hyperlink r:id="rId30">
        <w:r w:rsidRPr="2E5BE5E1">
          <w:rPr>
            <w:color w:val="0563C1"/>
            <w:sz w:val="24"/>
            <w:szCs w:val="24"/>
            <w:u w:val="single"/>
          </w:rPr>
          <w:t>weeks</w:t>
        </w:r>
      </w:hyperlink>
      <w:r w:rsidRPr="2E5BE5E1">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1">
        <w:r w:rsidRPr="2E5BE5E1">
          <w:rPr>
            <w:rStyle w:val="Hyperlink"/>
            <w:sz w:val="24"/>
            <w:szCs w:val="24"/>
          </w:rPr>
          <w:t>Military Call-Up Instructions for Students</w:t>
        </w:r>
      </w:hyperlink>
      <w:r w:rsidRPr="2E5BE5E1">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lastRenderedPageBreak/>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(a)  Seeks to claim credit for the work or efforts of another without authorization or citation;</w:t>
      </w:r>
    </w:p>
    <w:p w14:paraId="114546AC" w14:textId="77777777" w:rsidR="00650E95" w:rsidRDefault="00650E95" w:rsidP="00650E95">
      <w:pPr>
        <w:ind w:left="1080"/>
      </w:pPr>
      <w:r>
        <w:t>(b)  Uses unauthorized materials or fabricated data in any academic exercise;</w:t>
      </w:r>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2">
        <w:r>
          <w:t xml:space="preserve"> </w:t>
        </w:r>
      </w:hyperlink>
      <w:hyperlink r:id="rId33">
        <w:r>
          <w:rPr>
            <w:color w:val="1155CC"/>
            <w:u w:val="single"/>
          </w:rPr>
          <w:t>Annual Security Report</w:t>
        </w:r>
      </w:hyperlink>
      <w:r>
        <w:t xml:space="preserve">. Another requirement of the </w:t>
      </w:r>
      <w:proofErr w:type="spellStart"/>
      <w:r>
        <w:t>Clery</w:t>
      </w:r>
      <w:proofErr w:type="spellEnd"/>
      <w:r>
        <w:t xml:space="preserve"> Act, is that the campus community must be given timely warnings of ongoing safety threats and immediate/emergency notifications.  For more information about when and how these notices will be sent out, please see our</w:t>
      </w:r>
      <w:hyperlink r:id="rId34">
        <w:r>
          <w:t xml:space="preserve"> </w:t>
        </w:r>
      </w:hyperlink>
      <w:hyperlink r:id="rId35">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lastRenderedPageBreak/>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6">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7">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8">
        <w:r>
          <w:rPr>
            <w:b/>
          </w:rPr>
          <w:t xml:space="preserve"> </w:t>
        </w:r>
      </w:hyperlink>
      <w:hyperlink r:id="rId39">
        <w:r>
          <w:rPr>
            <w:color w:val="1155CC"/>
            <w:u w:val="single"/>
          </w:rPr>
          <w:t>Center for Prevention – DFSCA</w:t>
        </w:r>
      </w:hyperlink>
    </w:p>
    <w:p w14:paraId="45528012" w14:textId="3B0EAE74" w:rsidR="00650E95" w:rsidRPr="005A4522" w:rsidRDefault="00650E95" w:rsidP="007C0FBE">
      <w:pPr>
        <w:pStyle w:val="Heading2"/>
      </w:pPr>
      <w:r>
        <w:t>Emergency Procedures</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40"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2" w:name="_2nafmy6vk07w" w:colFirst="0" w:colLast="0"/>
      <w:bookmarkStart w:id="3" w:name="_44sinio" w:colFirst="0" w:colLast="0"/>
      <w:bookmarkEnd w:id="2"/>
      <w:bookmarkEnd w:id="3"/>
      <w:r>
        <w:lastRenderedPageBreak/>
        <w:t>*Equal Access for Students with Disabilities</w:t>
      </w:r>
    </w:p>
    <w:p w14:paraId="66CC278A" w14:textId="77777777" w:rsidR="00650E95" w:rsidRDefault="00650E95" w:rsidP="00650E95">
      <w:bookmarkStart w:id="4" w:name="_2jxsxqh" w:colFirst="0" w:colLast="0"/>
      <w:bookmarkEnd w:id="4"/>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1">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5" w:name="_3j2qqm3" w:colFirst="0" w:colLast="0"/>
      <w:bookmarkEnd w:id="5"/>
      <w:r>
        <w:t>FERPA</w:t>
      </w:r>
    </w:p>
    <w:p w14:paraId="4514AA48" w14:textId="77777777" w:rsidR="00650E95" w:rsidRDefault="00650E95" w:rsidP="00650E95">
      <w:r>
        <w:t>The</w:t>
      </w:r>
      <w:hyperlink r:id="rId42">
        <w:r>
          <w:t xml:space="preserve"> </w:t>
        </w:r>
      </w:hyperlink>
      <w:hyperlink r:id="rId43">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77777777" w:rsidR="00650E95" w:rsidRDefault="00650E95" w:rsidP="00650E95">
      <w:pPr>
        <w:rPr>
          <w:rFonts w:ascii="Calibri" w:eastAsiaTheme="minorHAnsi" w:hAnsi="Calibri" w:cs="Calibri"/>
        </w:rPr>
      </w:pPr>
      <w:r w:rsidRPr="00206D2B">
        <w:t>Lecture materials and recordings for [</w:t>
      </w:r>
      <w:r w:rsidRPr="00206D2B">
        <w:rPr>
          <w:color w:val="910091"/>
        </w:rPr>
        <w:t>insert class name</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6" w:name="_nd6b3ndjmoz4" w:colFirst="0" w:colLast="0"/>
      <w:bookmarkEnd w:id="6"/>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lastRenderedPageBreak/>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7" w:name="_1t3h5sf" w:colFirst="0" w:colLast="0"/>
      <w:bookmarkEnd w:id="7"/>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8" w:name="_j2zz40v7wlb4" w:colFirst="0" w:colLast="0"/>
      <w:bookmarkEnd w:id="8"/>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4">
        <w:r>
          <w:rPr>
            <w:color w:val="1155CC"/>
            <w:highlight w:val="white"/>
            <w:u w:val="single"/>
          </w:rPr>
          <w:t>link</w:t>
        </w:r>
      </w:hyperlink>
      <w:r>
        <w:rPr>
          <w:highlight w:val="white"/>
        </w:rPr>
        <w:t xml:space="preserve">. You may also contact the Dean of Students office directly at </w:t>
      </w:r>
      <w:hyperlink r:id="rId45">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5A01AE37" w:rsidR="00650E95" w:rsidRDefault="00650E95" w:rsidP="00650E95">
      <w:pPr>
        <w:widowControl w:val="0"/>
        <w:spacing w:after="240"/>
      </w:pPr>
      <w:r>
        <w:t xml:space="preserve">Under emergency/special circumstances, students may petition for an </w:t>
      </w:r>
      <w:r w:rsidRPr="00D62E6B">
        <w:rPr>
          <w:color w:val="auto"/>
        </w:rPr>
        <w:t xml:space="preserve">incomplete grade. An incomplete will only be assigned if </w:t>
      </w:r>
      <w:r w:rsidR="00D62E6B" w:rsidRPr="00D62E6B">
        <w:rPr>
          <w:color w:val="auto"/>
        </w:rPr>
        <w:t xml:space="preserve">there are extenuating circumstances that prevent completion within the semester timeframe. </w:t>
      </w:r>
      <w:r w:rsidRPr="00D62E6B">
        <w:rPr>
          <w:color w:val="auto"/>
        </w:rPr>
        <w:t xml:space="preserve">All incomplete course assignments must be completed within </w:t>
      </w:r>
      <w:r w:rsidR="00D62E6B" w:rsidRPr="00D62E6B">
        <w:rPr>
          <w:color w:val="auto"/>
        </w:rPr>
        <w:t xml:space="preserve">the semester following the course semester.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6">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7">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8">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lastRenderedPageBreak/>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9">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0">
        <w:r>
          <w:rPr>
            <w:color w:val="1155CC"/>
            <w:u w:val="single"/>
          </w:rPr>
          <w:t>Title IX page</w:t>
        </w:r>
      </w:hyperlink>
      <w:hyperlink r:id="rId51">
        <w:r>
          <w:t>.</w:t>
        </w:r>
      </w:hyperlink>
      <w:hyperlink r:id="rId52">
        <w:r>
          <w:t xml:space="preserve"> </w:t>
        </w:r>
      </w:hyperlink>
    </w:p>
    <w:p w14:paraId="23EDBDA1" w14:textId="77777777" w:rsidR="0076218F" w:rsidRPr="00653FAB" w:rsidRDefault="0076218F" w:rsidP="00653FAB"/>
    <w:sectPr w:rsidR="0076218F" w:rsidRPr="00653FAB" w:rsidSect="008C4582">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695A" w14:textId="77777777" w:rsidR="00367F65" w:rsidRDefault="00367F65" w:rsidP="008C4582">
      <w:r>
        <w:separator/>
      </w:r>
    </w:p>
  </w:endnote>
  <w:endnote w:type="continuationSeparator" w:id="0">
    <w:p w14:paraId="26EAC812" w14:textId="77777777" w:rsidR="00367F65" w:rsidRDefault="00367F65"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73C8" w14:textId="77777777" w:rsidR="00367F65" w:rsidRDefault="00367F65" w:rsidP="008C4582">
      <w:r>
        <w:separator/>
      </w:r>
    </w:p>
  </w:footnote>
  <w:footnote w:type="continuationSeparator" w:id="0">
    <w:p w14:paraId="52057504" w14:textId="77777777" w:rsidR="00367F65" w:rsidRDefault="00367F65"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2B856E2B" w:rsidR="008C4582" w:rsidRPr="00EE10B0" w:rsidRDefault="00EE10B0" w:rsidP="001E7127">
    <w:pPr>
      <w:pStyle w:val="Header"/>
      <w:ind w:left="0"/>
      <w:rPr>
        <w:color w:val="auto"/>
      </w:rPr>
    </w:pPr>
    <w:r w:rsidRPr="00EE10B0">
      <w:rPr>
        <w:color w:val="auto"/>
      </w:rPr>
      <w:t>EDSU 810</w:t>
    </w:r>
    <w:r w:rsidR="008C4582" w:rsidRPr="00EE10B0">
      <w:rPr>
        <w:color w:val="auto"/>
      </w:rPr>
      <w:t xml:space="preserve"> Syllabus</w:t>
    </w:r>
    <w:r>
      <w:rPr>
        <w:color w:val="auto"/>
      </w:rPr>
      <w:tab/>
    </w:r>
    <w:r>
      <w:rPr>
        <w:color w:val="auto"/>
      </w:rPr>
      <w:tab/>
      <w:t>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C68"/>
    <w:rsid w:val="000022CA"/>
    <w:rsid w:val="00011DC9"/>
    <w:rsid w:val="0001440A"/>
    <w:rsid w:val="00041283"/>
    <w:rsid w:val="0004792C"/>
    <w:rsid w:val="00052B82"/>
    <w:rsid w:val="00053A09"/>
    <w:rsid w:val="000621C7"/>
    <w:rsid w:val="000713C2"/>
    <w:rsid w:val="000721B1"/>
    <w:rsid w:val="00084DC2"/>
    <w:rsid w:val="000A6E7E"/>
    <w:rsid w:val="000C56FE"/>
    <w:rsid w:val="000D3002"/>
    <w:rsid w:val="000F3D17"/>
    <w:rsid w:val="000F4F4E"/>
    <w:rsid w:val="00131207"/>
    <w:rsid w:val="00132C52"/>
    <w:rsid w:val="001432DD"/>
    <w:rsid w:val="00195429"/>
    <w:rsid w:val="001C51AA"/>
    <w:rsid w:val="001E7127"/>
    <w:rsid w:val="001F237D"/>
    <w:rsid w:val="00212EA0"/>
    <w:rsid w:val="00213B23"/>
    <w:rsid w:val="0024162F"/>
    <w:rsid w:val="00281907"/>
    <w:rsid w:val="0028213F"/>
    <w:rsid w:val="002944F4"/>
    <w:rsid w:val="002B5810"/>
    <w:rsid w:val="002B754A"/>
    <w:rsid w:val="002D032C"/>
    <w:rsid w:val="002D1BD3"/>
    <w:rsid w:val="002F70ED"/>
    <w:rsid w:val="003260EC"/>
    <w:rsid w:val="003427F5"/>
    <w:rsid w:val="00350068"/>
    <w:rsid w:val="00367F65"/>
    <w:rsid w:val="0037012F"/>
    <w:rsid w:val="003E4385"/>
    <w:rsid w:val="00421FEA"/>
    <w:rsid w:val="00434660"/>
    <w:rsid w:val="00435428"/>
    <w:rsid w:val="0046035B"/>
    <w:rsid w:val="004A1A66"/>
    <w:rsid w:val="004A7C17"/>
    <w:rsid w:val="004D6128"/>
    <w:rsid w:val="004E35EF"/>
    <w:rsid w:val="004E4224"/>
    <w:rsid w:val="005277FE"/>
    <w:rsid w:val="00534825"/>
    <w:rsid w:val="00536DBC"/>
    <w:rsid w:val="00537C84"/>
    <w:rsid w:val="00550291"/>
    <w:rsid w:val="00555A3F"/>
    <w:rsid w:val="00583850"/>
    <w:rsid w:val="00587FDF"/>
    <w:rsid w:val="005A2AFE"/>
    <w:rsid w:val="005A2FF9"/>
    <w:rsid w:val="005B3B60"/>
    <w:rsid w:val="005B7298"/>
    <w:rsid w:val="005C354C"/>
    <w:rsid w:val="005E3872"/>
    <w:rsid w:val="00610011"/>
    <w:rsid w:val="00621807"/>
    <w:rsid w:val="00630A8B"/>
    <w:rsid w:val="00636210"/>
    <w:rsid w:val="00650B0A"/>
    <w:rsid w:val="00650E95"/>
    <w:rsid w:val="00653FAB"/>
    <w:rsid w:val="00666FA5"/>
    <w:rsid w:val="006679CE"/>
    <w:rsid w:val="006865AF"/>
    <w:rsid w:val="006B3441"/>
    <w:rsid w:val="006B36F4"/>
    <w:rsid w:val="006D45D8"/>
    <w:rsid w:val="00706F39"/>
    <w:rsid w:val="00712B53"/>
    <w:rsid w:val="00714AC1"/>
    <w:rsid w:val="00717AD6"/>
    <w:rsid w:val="00724F3F"/>
    <w:rsid w:val="007328D0"/>
    <w:rsid w:val="007371F0"/>
    <w:rsid w:val="007524CB"/>
    <w:rsid w:val="007601F5"/>
    <w:rsid w:val="0076218F"/>
    <w:rsid w:val="00771D13"/>
    <w:rsid w:val="007734CB"/>
    <w:rsid w:val="007767F4"/>
    <w:rsid w:val="00787FBA"/>
    <w:rsid w:val="00791E0B"/>
    <w:rsid w:val="00792928"/>
    <w:rsid w:val="00794868"/>
    <w:rsid w:val="007C0FBE"/>
    <w:rsid w:val="007C16C7"/>
    <w:rsid w:val="007E159B"/>
    <w:rsid w:val="00813964"/>
    <w:rsid w:val="0082240D"/>
    <w:rsid w:val="0082531D"/>
    <w:rsid w:val="0084019E"/>
    <w:rsid w:val="008501B1"/>
    <w:rsid w:val="00860068"/>
    <w:rsid w:val="00872F87"/>
    <w:rsid w:val="00892C58"/>
    <w:rsid w:val="008C4582"/>
    <w:rsid w:val="008C6B8A"/>
    <w:rsid w:val="008D1B15"/>
    <w:rsid w:val="008D1CE4"/>
    <w:rsid w:val="008D2752"/>
    <w:rsid w:val="008D6AF9"/>
    <w:rsid w:val="008E24DA"/>
    <w:rsid w:val="00901CA7"/>
    <w:rsid w:val="00906878"/>
    <w:rsid w:val="00907E68"/>
    <w:rsid w:val="00914E39"/>
    <w:rsid w:val="00920534"/>
    <w:rsid w:val="00923D84"/>
    <w:rsid w:val="0093433E"/>
    <w:rsid w:val="00945612"/>
    <w:rsid w:val="009606B6"/>
    <w:rsid w:val="00964440"/>
    <w:rsid w:val="009B31A4"/>
    <w:rsid w:val="009C392B"/>
    <w:rsid w:val="00A14159"/>
    <w:rsid w:val="00A23477"/>
    <w:rsid w:val="00A37EC5"/>
    <w:rsid w:val="00A4018A"/>
    <w:rsid w:val="00A43D6F"/>
    <w:rsid w:val="00A671D6"/>
    <w:rsid w:val="00A71BA3"/>
    <w:rsid w:val="00AC7447"/>
    <w:rsid w:val="00AD1706"/>
    <w:rsid w:val="00AD2BD3"/>
    <w:rsid w:val="00AF17B1"/>
    <w:rsid w:val="00B06E65"/>
    <w:rsid w:val="00B265D8"/>
    <w:rsid w:val="00B3129A"/>
    <w:rsid w:val="00B82B04"/>
    <w:rsid w:val="00B94AE3"/>
    <w:rsid w:val="00B95903"/>
    <w:rsid w:val="00BA3223"/>
    <w:rsid w:val="00BA5D1D"/>
    <w:rsid w:val="00BA621A"/>
    <w:rsid w:val="00BC1A99"/>
    <w:rsid w:val="00BC2216"/>
    <w:rsid w:val="00BC57BA"/>
    <w:rsid w:val="00BF10A8"/>
    <w:rsid w:val="00BF2196"/>
    <w:rsid w:val="00C15377"/>
    <w:rsid w:val="00C1792D"/>
    <w:rsid w:val="00C20954"/>
    <w:rsid w:val="00C23924"/>
    <w:rsid w:val="00C271DB"/>
    <w:rsid w:val="00C52718"/>
    <w:rsid w:val="00C60498"/>
    <w:rsid w:val="00C64307"/>
    <w:rsid w:val="00C6601D"/>
    <w:rsid w:val="00C77C6A"/>
    <w:rsid w:val="00C92AD7"/>
    <w:rsid w:val="00CB33DF"/>
    <w:rsid w:val="00D22776"/>
    <w:rsid w:val="00D350C9"/>
    <w:rsid w:val="00D62E6B"/>
    <w:rsid w:val="00DC3AAB"/>
    <w:rsid w:val="00DF76E1"/>
    <w:rsid w:val="00E00C1C"/>
    <w:rsid w:val="00E31C9C"/>
    <w:rsid w:val="00E3326F"/>
    <w:rsid w:val="00E339FB"/>
    <w:rsid w:val="00E630E1"/>
    <w:rsid w:val="00E72159"/>
    <w:rsid w:val="00E72F9A"/>
    <w:rsid w:val="00E93FC9"/>
    <w:rsid w:val="00EA5EE0"/>
    <w:rsid w:val="00EA7B42"/>
    <w:rsid w:val="00EB2DA4"/>
    <w:rsid w:val="00EE10B0"/>
    <w:rsid w:val="00F07770"/>
    <w:rsid w:val="00F20E6F"/>
    <w:rsid w:val="00F33A46"/>
    <w:rsid w:val="00F3477D"/>
    <w:rsid w:val="00F408F8"/>
    <w:rsid w:val="00F40BF7"/>
    <w:rsid w:val="00F56309"/>
    <w:rsid w:val="00F61390"/>
    <w:rsid w:val="00F66A2F"/>
    <w:rsid w:val="00F726CC"/>
    <w:rsid w:val="00F86BAB"/>
    <w:rsid w:val="00F91E8A"/>
    <w:rsid w:val="00F96C4F"/>
    <w:rsid w:val="00F972D9"/>
    <w:rsid w:val="00FA1ACC"/>
    <w:rsid w:val="00FA1B5C"/>
    <w:rsid w:val="00FC3053"/>
    <w:rsid w:val="00FD74D5"/>
    <w:rsid w:val="00FE492C"/>
    <w:rsid w:val="197528C1"/>
    <w:rsid w:val="257A4FD1"/>
    <w:rsid w:val="2D8FAB9B"/>
    <w:rsid w:val="2E5BE5E1"/>
    <w:rsid w:val="34F18661"/>
    <w:rsid w:val="45EDC5EC"/>
    <w:rsid w:val="4C88358C"/>
    <w:rsid w:val="4FD3A8E3"/>
    <w:rsid w:val="713150F4"/>
    <w:rsid w:val="746FCC80"/>
    <w:rsid w:val="75578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CC"/>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Account/Manage-Your-Account.aspx" TargetMode="External"/><Relationship Id="rId18" Type="http://schemas.openxmlformats.org/officeDocument/2006/relationships/image" Target="media/image5.png"/><Relationship Id="rId26" Type="http://schemas.openxmlformats.org/officeDocument/2006/relationships/hyperlink" Target="https://www3.uwsp.edu/tlc/Pages/techTutoring.aspx" TargetMode="External"/><Relationship Id="rId39" Type="http://schemas.openxmlformats.org/officeDocument/2006/relationships/hyperlink" Target="https://www3.uwsp.edu/dos/aoda-ipv/Pages/dfsca.aspx" TargetMode="External"/><Relationship Id="rId21" Type="http://schemas.openxmlformats.org/officeDocument/2006/relationships/hyperlink" Target="https://community.canvaslms.com/docs/DOC-3891" TargetMode="External"/><Relationship Id="rId34" Type="http://schemas.openxmlformats.org/officeDocument/2006/relationships/hyperlink" Target="https://www3.uwsp.edu/dos/clery/Pages/default.aspx" TargetMode="External"/><Relationship Id="rId42" Type="http://schemas.openxmlformats.org/officeDocument/2006/relationships/hyperlink" Target="https://www3.uwsp.edu/regrec/Pages/ferpa.aspx" TargetMode="External"/><Relationship Id="rId47" Type="http://schemas.openxmlformats.org/officeDocument/2006/relationships/hyperlink" Target="http://www.albion.com/netiquette/book/" TargetMode="External"/><Relationship Id="rId50" Type="http://schemas.openxmlformats.org/officeDocument/2006/relationships/hyperlink" Target="https://www3.uwsp.edu/hr/Pages/Affirmative%20Action/Title-IX.asp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uwsp.edu/veteran-services/Pages/short-term-leave.aspx" TargetMode="External"/><Relationship Id="rId11" Type="http://schemas.openxmlformats.org/officeDocument/2006/relationships/hyperlink" Target="mailto:eremdan@uwsp.edu" TargetMode="External"/><Relationship Id="rId24" Type="http://schemas.openxmlformats.org/officeDocument/2006/relationships/hyperlink" Target="https://community.canvaslms.com/docs/DOC-10721"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regrec/Pages/calendars.aspx" TargetMode="External"/><Relationship Id="rId40" Type="http://schemas.openxmlformats.org/officeDocument/2006/relationships/hyperlink" Target="http://www.uwsp.edu/rmgt/Pages/em/procedures" TargetMode="External"/><Relationship Id="rId45" Type="http://schemas.openxmlformats.org/officeDocument/2006/relationships/hyperlink" Target="mailto:dos@uwsp.edu"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3.uwsp.edu/finaid/veteran-services/Pages/Call-Up-Guidelines.aspx" TargetMode="External"/><Relationship Id="rId44" Type="http://schemas.openxmlformats.org/officeDocument/2006/relationships/hyperlink" Target="https://www3.uwsp.edu/dos/Pages/Bias-Hate-Incident.aspx" TargetMode="External"/><Relationship Id="rId52" Type="http://schemas.openxmlformats.org/officeDocument/2006/relationships/hyperlink" Target="https://www3.uwsp.edu/hr/Pages/Affirmative%20Action/Title-I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www3.uwsp.edu/infotech/Pages/ServiceDesk/default.aspx" TargetMode="External"/><Relationship Id="rId30" Type="http://schemas.openxmlformats.org/officeDocument/2006/relationships/hyperlink" Target="https://www3.uwsp.edu/veteran-services/Pages/short-term-leave.aspx" TargetMode="External"/><Relationship Id="rId35" Type="http://schemas.openxmlformats.org/officeDocument/2006/relationships/hyperlink" Target="https://www3.uwsp.edu/dos/clery/Pages/default.aspx" TargetMode="External"/><Relationship Id="rId43" Type="http://schemas.openxmlformats.org/officeDocument/2006/relationships/hyperlink" Target="https://www3.uwsp.edu/regrec/Pages/ferpa.aspx" TargetMode="External"/><Relationship Id="rId48" Type="http://schemas.openxmlformats.org/officeDocument/2006/relationships/hyperlink" Target="https://docs.legis.wisconsin.gov/code/admin_code/uws/22"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3.uwsp.edu/canvas/Pages/default.aspx" TargetMode="External"/><Relationship Id="rId17" Type="http://schemas.openxmlformats.org/officeDocument/2006/relationships/image" Target="media/image4.png"/><Relationship Id="rId25" Type="http://schemas.openxmlformats.org/officeDocument/2006/relationships/hyperlink" Target="https://www.wisconsin.edu/dle/external-application-integration-requests/"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3.uwsp.edu/dos/aoda-ipv/Pages/dfsca.aspx" TargetMode="External"/><Relationship Id="rId46" Type="http://schemas.openxmlformats.org/officeDocument/2006/relationships/hyperlink" Target="http://jolt.merlot.org/vol6no1/mintu-wimsatt_0310.htm" TargetMode="External"/><Relationship Id="rId20" Type="http://schemas.openxmlformats.org/officeDocument/2006/relationships/hyperlink" Target="https://community.canvaslms.com/docs/DOC-10701" TargetMode="External"/><Relationship Id="rId41" Type="http://schemas.openxmlformats.org/officeDocument/2006/relationships/hyperlink" Target="https://www3.uwsp.edu/datc/Pages/default.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uws.instructure.com/enroll/FNRAL8" TargetMode="External"/><Relationship Id="rId28" Type="http://schemas.openxmlformats.org/officeDocument/2006/relationships/hyperlink" Target="mailto:techhelp@uwsp.edu" TargetMode="External"/><Relationship Id="rId36" Type="http://schemas.openxmlformats.org/officeDocument/2006/relationships/hyperlink" Target="http://libraryguides.uwsp.edu/copyright?hs=a" TargetMode="External"/><Relationship Id="rId49" Type="http://schemas.openxmlformats.org/officeDocument/2006/relationships/hyperlink" Target="https://www3.uwsp.edu/DOS/sexualass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810</Number>
    <Section xmlns="409cf07c-705a-4568-bc2e-e1a7cd36a2d3">701/702</Section>
    <Calendar_x0020_Year xmlns="409cf07c-705a-4568-bc2e-e1a7cd36a2d3">2022</Calendar_x0020_Year>
    <Course_x0020_Name xmlns="409cf07c-705a-4568-bc2e-e1a7cd36a2d3">Philosophical and Theoretical Foundations of Sustainability Leadership in Education</Course_x0020_Name>
    <Instructor xmlns="409cf07c-705a-4568-bc2e-e1a7cd36a2d3">Erin Redman</Instructor>
    <Pre xmlns="409cf07c-705a-4568-bc2e-e1a7cd36a2d3">32</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7D6C6-6099-40B6-B211-32A51924334C}"/>
</file>

<file path=docProps/app.xml><?xml version="1.0" encoding="utf-8"?>
<Properties xmlns="http://schemas.openxmlformats.org/officeDocument/2006/extended-properties" xmlns:vt="http://schemas.openxmlformats.org/officeDocument/2006/docPropsVTypes">
  <Template>Normal</Template>
  <TotalTime>1</TotalTime>
  <Pages>14</Pages>
  <Words>4417</Words>
  <Characters>25181</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Chelsea Dax</cp:lastModifiedBy>
  <cp:revision>2</cp:revision>
  <dcterms:created xsi:type="dcterms:W3CDTF">2022-01-31T14:42:00Z</dcterms:created>
  <dcterms:modified xsi:type="dcterms:W3CDTF">2022-01-31T14:42:00Z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